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9A" w:rsidRPr="00E935E8" w:rsidRDefault="00203A9A" w:rsidP="00203A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E935E8">
        <w:rPr>
          <w:rStyle w:val="a4"/>
          <w:color w:val="000000"/>
          <w:sz w:val="40"/>
          <w:szCs w:val="40"/>
        </w:rPr>
        <w:t>Подвижные игры для малышей</w:t>
      </w:r>
    </w:p>
    <w:p w:rsidR="00F04EF8" w:rsidRDefault="00F04EF8" w:rsidP="00203A9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b/>
          <w:bCs/>
          <w:color w:val="FF6600"/>
          <w:sz w:val="27"/>
          <w:szCs w:val="27"/>
          <w:lang w:eastAsia="ru-RU"/>
        </w:rPr>
        <w:t>Игра </w:t>
      </w:r>
      <w:r w:rsidRPr="0040588F">
        <w:rPr>
          <w:rFonts w:ascii="Helvetica" w:eastAsia="Times New Roman" w:hAnsi="Helvetica" w:cs="Helvetica"/>
          <w:b/>
          <w:bCs/>
          <w:color w:val="333399"/>
          <w:sz w:val="27"/>
          <w:szCs w:val="27"/>
          <w:lang w:eastAsia="ru-RU"/>
        </w:rPr>
        <w:t>«Дотронься до шара»</w:t>
      </w: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Подвесьте воздушный шарик (или несколько шариков) над головой ребенка, но так, чтобы он не мог до него дотянуться руками. Ребенку нужно будет подпрыгивать, чтобы ударить по шарикам! Кстати, в воздушные шарики, прежде чем их </w:t>
      </w:r>
      <w:proofErr w:type="gramStart"/>
      <w:r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надувать можно положить</w:t>
      </w:r>
      <w:proofErr w:type="gramEnd"/>
      <w:r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, например, кусочки пенопласта или другие легкие предметы.</w:t>
      </w: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b/>
          <w:bCs/>
          <w:color w:val="FF6600"/>
          <w:sz w:val="27"/>
          <w:szCs w:val="27"/>
          <w:lang w:eastAsia="ru-RU"/>
        </w:rPr>
        <w:t>Игра </w:t>
      </w:r>
      <w:r w:rsidRPr="0040588F">
        <w:rPr>
          <w:rFonts w:ascii="Helvetica" w:eastAsia="Times New Roman" w:hAnsi="Helvetica" w:cs="Helvetica"/>
          <w:b/>
          <w:bCs/>
          <w:color w:val="333399"/>
          <w:sz w:val="27"/>
          <w:szCs w:val="27"/>
          <w:lang w:eastAsia="ru-RU"/>
        </w:rPr>
        <w:t>«Походи, как мишка»</w:t>
      </w: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Предложите малышу разные способы ходьбы: как мишка, широко расставив руки и ноги; как зайчик, подпрыгивая; как лошадка, поднимая ноги; как солдат, маршируя. Ходите на носочках, бегайте, прыгайте, ходите тихо, на носочках, имитируете движение птичек, размахивая вытянутыми руками.</w:t>
      </w: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b/>
          <w:bCs/>
          <w:color w:val="FF6600"/>
          <w:sz w:val="27"/>
          <w:szCs w:val="27"/>
          <w:lang w:eastAsia="ru-RU"/>
        </w:rPr>
        <w:t>Игра </w:t>
      </w:r>
      <w:r w:rsidRPr="0040588F">
        <w:rPr>
          <w:rFonts w:ascii="Helvetica" w:eastAsia="Times New Roman" w:hAnsi="Helvetica" w:cs="Helvetica"/>
          <w:b/>
          <w:bCs/>
          <w:color w:val="333399"/>
          <w:sz w:val="27"/>
          <w:szCs w:val="27"/>
          <w:lang w:eastAsia="ru-RU"/>
        </w:rPr>
        <w:t>«Перепрыгни»</w:t>
      </w: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Положите на полу длинную веревку или обруч. Покажите ребенку, как можно перепрыгивать через веревочку или впрыгивать и выпрыгивать из обруча.</w:t>
      </w: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b/>
          <w:bCs/>
          <w:color w:val="FF6600"/>
          <w:sz w:val="27"/>
          <w:szCs w:val="27"/>
          <w:lang w:eastAsia="ru-RU"/>
        </w:rPr>
        <w:t>Игра </w:t>
      </w:r>
      <w:r w:rsidRPr="0040588F">
        <w:rPr>
          <w:rFonts w:ascii="Helvetica" w:eastAsia="Times New Roman" w:hAnsi="Helvetica" w:cs="Helvetica"/>
          <w:b/>
          <w:bCs/>
          <w:color w:val="333399"/>
          <w:sz w:val="27"/>
          <w:szCs w:val="27"/>
          <w:lang w:eastAsia="ru-RU"/>
        </w:rPr>
        <w:t>«Кошка и цыпленок»</w:t>
      </w: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Вы притворяетесь спящей кошкой, а ребенок будет цыпленком. Когда кошка просыпается, она бежит за цыпленком, стараясь его догнать. Цыпленок «прячется» в домик, например, садится на стульчик.</w:t>
      </w: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b/>
          <w:bCs/>
          <w:color w:val="FF6600"/>
          <w:sz w:val="27"/>
          <w:szCs w:val="27"/>
          <w:lang w:eastAsia="ru-RU"/>
        </w:rPr>
        <w:t>Игра</w:t>
      </w:r>
      <w:r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  <w:r w:rsidRPr="0040588F">
        <w:rPr>
          <w:rFonts w:ascii="Helvetica" w:eastAsia="Times New Roman" w:hAnsi="Helvetica" w:cs="Helvetica"/>
          <w:b/>
          <w:bCs/>
          <w:color w:val="333399"/>
          <w:sz w:val="27"/>
          <w:szCs w:val="27"/>
          <w:lang w:eastAsia="ru-RU"/>
        </w:rPr>
        <w:t>«Проползи в ворота»</w:t>
      </w: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На небольшом расстоянии друг от друга расставляются стулья. Ребенку нужно проползать под ними, а мама будет пытаться поймать ребеночка. Можно расставить кубики (или другие игрушки), разложить подушечки, которые ребенку нужно будет обползать.</w:t>
      </w:r>
    </w:p>
    <w:p w:rsidR="0040588F" w:rsidRP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b/>
          <w:bCs/>
          <w:color w:val="FF6600"/>
          <w:sz w:val="27"/>
          <w:szCs w:val="27"/>
          <w:lang w:eastAsia="ru-RU"/>
        </w:rPr>
        <w:t>Игра</w:t>
      </w:r>
      <w:r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 </w:t>
      </w:r>
      <w:r w:rsidRPr="0040588F">
        <w:rPr>
          <w:rFonts w:ascii="Helvetica" w:eastAsia="Times New Roman" w:hAnsi="Helvetica" w:cs="Helvetica"/>
          <w:b/>
          <w:bCs/>
          <w:color w:val="333399"/>
          <w:sz w:val="27"/>
          <w:szCs w:val="27"/>
          <w:lang w:eastAsia="ru-RU"/>
        </w:rPr>
        <w:t>«Ласточка и цапля»</w:t>
      </w:r>
    </w:p>
    <w:p w:rsidR="0040588F" w:rsidRDefault="0040588F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noProof/>
          <w:color w:val="231F20"/>
          <w:sz w:val="27"/>
          <w:szCs w:val="27"/>
          <w:lang w:eastAsia="ru-RU"/>
        </w:rPr>
      </w:pPr>
      <w:r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 xml:space="preserve">Для удержания равновесия предложите ребенку постоять на одной ноге, как цапля, а потом вытянуть ногу назад и немного нагнутся, чтобы получилась </w:t>
      </w:r>
      <w:r w:rsidR="00E935E8" w:rsidRPr="0040588F"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  <w:t>«ласточка»</w:t>
      </w:r>
    </w:p>
    <w:p w:rsidR="00E935E8" w:rsidRDefault="00E935E8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231F20"/>
          <w:sz w:val="27"/>
          <w:szCs w:val="27"/>
          <w:lang w:eastAsia="ru-RU"/>
        </w:rPr>
        <w:drawing>
          <wp:inline distT="0" distB="0" distL="0" distR="0">
            <wp:extent cx="5981700" cy="2571750"/>
            <wp:effectExtent l="0" t="0" r="0" b="0"/>
            <wp:docPr id="5" name="Рисунок 5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E8" w:rsidRPr="0040588F" w:rsidRDefault="00E935E8" w:rsidP="0040588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31F20"/>
          <w:sz w:val="27"/>
          <w:szCs w:val="27"/>
          <w:lang w:eastAsia="ru-RU"/>
        </w:rPr>
      </w:pPr>
    </w:p>
    <w:p w:rsidR="0040588F" w:rsidRPr="0040588F" w:rsidRDefault="0040588F" w:rsidP="0040588F">
      <w:pPr>
        <w:rPr>
          <w:rFonts w:ascii="Calibri" w:eastAsia="Calibri" w:hAnsi="Calibri" w:cs="Times New Roman"/>
        </w:rPr>
      </w:pPr>
    </w:p>
    <w:p w:rsidR="0040588F" w:rsidRDefault="0040588F" w:rsidP="00203A9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40588F" w:rsidRDefault="0040588F" w:rsidP="00203A9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sectPr w:rsidR="0040588F" w:rsidSect="00E935E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B14"/>
    <w:multiLevelType w:val="multilevel"/>
    <w:tmpl w:val="9D4C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A"/>
    <w:rsid w:val="00203A9A"/>
    <w:rsid w:val="00216F50"/>
    <w:rsid w:val="0040588F"/>
    <w:rsid w:val="00BA7A5E"/>
    <w:rsid w:val="00D24A7B"/>
    <w:rsid w:val="00E935E8"/>
    <w:rsid w:val="00F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A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A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2020-05-06T15:27:00Z</dcterms:created>
  <dcterms:modified xsi:type="dcterms:W3CDTF">2020-05-08T04:22:00Z</dcterms:modified>
</cp:coreProperties>
</file>