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F70572" w:rsidRPr="00AE7AA7" w:rsidTr="00567F57">
        <w:trPr>
          <w:tblCellSpacing w:w="0" w:type="dxa"/>
        </w:trPr>
        <w:tc>
          <w:tcPr>
            <w:tcW w:w="0" w:type="auto"/>
          </w:tcPr>
          <w:p w:rsidR="00F70572" w:rsidRPr="00511A57" w:rsidRDefault="00F70572" w:rsidP="00F80092">
            <w:pPr>
              <w:spacing w:after="0" w:line="240" w:lineRule="auto"/>
              <w:ind w:right="19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6"/>
          <w:szCs w:val="36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36"/>
          <w:szCs w:val="36"/>
          <w:lang w:val="ru-RU" w:eastAsia="ru-RU"/>
        </w:rPr>
        <w:t>Памятка для родителей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6"/>
          <w:szCs w:val="36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36"/>
          <w:szCs w:val="36"/>
          <w:lang w:val="ru-RU" w:eastAsia="ru-RU"/>
        </w:rPr>
        <w:t>Правила катания на тюбинге</w:t>
      </w:r>
    </w:p>
    <w:p w:rsid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Что такое тюбинг?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Непривычный термин походит от английского слова «труба» и означает катание на надувных санках по снегу или воде. Их еще ласково называют «ватрушками», «бубликами» и тобогганами. Тюбинг — это отличное развлечение, как зимой, так и летом, предусмотрены даже модели на несколько человек. Специальное покрытие уменьшает трение во время скольжения и задает огромную скорость. Признанные плюсы санок тюбинг:</w:t>
      </w:r>
    </w:p>
    <w:p w:rsidR="00FC5130" w:rsidRPr="00FC5130" w:rsidRDefault="00FC5130" w:rsidP="00FC51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камера смягчает удары при спуске;</w:t>
      </w:r>
    </w:p>
    <w:p w:rsidR="00FC5130" w:rsidRPr="00FC5130" w:rsidRDefault="00FC5130" w:rsidP="00FC51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ручки гарантируют безопасность;</w:t>
      </w:r>
    </w:p>
    <w:p w:rsidR="00FC5130" w:rsidRPr="00FC5130" w:rsidRDefault="00FC5130" w:rsidP="00FC51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тащить в гору тюбы легче, чем железные салазки;</w:t>
      </w:r>
    </w:p>
    <w:p w:rsidR="00FC5130" w:rsidRPr="00FC5130" w:rsidRDefault="00FC5130" w:rsidP="00FC513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детали крепятся нитками, а не клеем.</w:t>
      </w:r>
    </w:p>
    <w:p w:rsid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Опасность катания на тюбингах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При всех своих плюсах тюбинг имеет и отрицательные стороны, которые тоже стоит учитывать. Хотя производители заверяют о безопасности новых моделей, проблемы с ними возникают, и таких несколько:</w:t>
      </w:r>
    </w:p>
    <w:p w:rsidR="00FC5130" w:rsidRPr="00FC5130" w:rsidRDefault="00FC5130" w:rsidP="00FC51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Слишком большая скорость спуска.</w:t>
      </w:r>
    </w:p>
    <w:p w:rsidR="00FC5130" w:rsidRPr="00FC5130" w:rsidRDefault="00FC5130" w:rsidP="00FC51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Отсутствие тормозов.</w:t>
      </w:r>
    </w:p>
    <w:p w:rsidR="00FC5130" w:rsidRPr="00FC5130" w:rsidRDefault="00FC5130" w:rsidP="00FC513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Невозможно управлять средством.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Чем выше скорость, тем больше сила удара при столкновении. Если горка высокая, а наездник – тяжелый, риск травмы увеличивается в несколько раз. Врачи рекомендуют использовать детские тюбы на невысоких горках, без препятствий, которые легко вышвыривают с трассы. А еще советуют научить ребенка правильно падать, лучше всего это умение преподадут в спортивных секциях дзюдо или самбо.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Чтобы свести к минимуму получение травмы при катании на тюбинге, надо придерживаться таких правил:</w:t>
      </w:r>
    </w:p>
    <w:p w:rsidR="00FC5130" w:rsidRPr="00FC5130" w:rsidRDefault="00FC5130" w:rsidP="00FC51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Использовать тюбы только на трассах.</w:t>
      </w:r>
    </w:p>
    <w:p w:rsidR="00FC5130" w:rsidRPr="00FC5130" w:rsidRDefault="00FC5130" w:rsidP="00FC51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Не кататься толпой на санках, предназначенных для одного человека.</w:t>
      </w:r>
    </w:p>
    <w:p w:rsidR="00FC5130" w:rsidRPr="00FC5130" w:rsidRDefault="00FC5130" w:rsidP="00FC51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Выбирать не крутые горки, идеальный спуск – с уклоном до 20 градусов.</w:t>
      </w:r>
    </w:p>
    <w:p w:rsidR="00FC5130" w:rsidRPr="00FC5130" w:rsidRDefault="00FC5130" w:rsidP="00FC51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Не привязывать трос тюбингов к машине или мотоциклу, чтобы покататься.</w:t>
      </w:r>
    </w:p>
    <w:p w:rsid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Правила катания на тюбингах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Если соблюдать правила пользования, катание на тюбингах будет безопасным. Защищая от ударов об землю, изделие не может защитить владельца при столкновениях, поэтому надо объяснить ребенку, что делать нельзя. Запрещено: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Кататься на тюбингах в одной компании с владельцами железных санок.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Съезжать с горки «паровозиком», сцепив несколько тобогганов сразу.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Отпускать во время спуска ручки.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Кататься стоя или лежа.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lastRenderedPageBreak/>
        <w:t>Садиться компанией в санки, рассчитанные на одного.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Тормозить ногами при спуске.</w:t>
      </w:r>
    </w:p>
    <w:p w:rsidR="00FC5130" w:rsidRPr="00FC5130" w:rsidRDefault="00FC5130" w:rsidP="00FC51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Съезжать с обледенелых склонов или трамплинов.</w:t>
      </w:r>
    </w:p>
    <w:p w:rsid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Как выбрать тюбинг для катания?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Тюбинг для катания можно купить и двухместный, разработаны даже трехместные модели, но нужно учитывать общий вес. Многие родители считают, что разработчики позаботились обо всех мерах безопасности, но это не так, к покупке надо подходить не менее тщательно, чем к приобретению машины. Как выбрать тюбинг правильно?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Учитывать рост того, кто будет кататься. Если рост до 100 сантиметров, диаметр игрушки должен быть около 85 сантиметров. У тобоггана для двоих длина увеличивается до 120 сантиметров, непременно нужно покупать модель с четырьмя ручками.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Посадочное место выбирать широкое.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Лучше всего покупать тюбинги с молниями, которые закрывают отверстия для камеры. Шнуровка может развязаться, а липучка – забиться снегом.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Материал чехла должен быть прочным, самой лучшей считается ПВХ ткань.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Трос для перетаскивания тобоггана должен быть до 150 сантиметров, оптимальным считается крепление, которое позволяет менять веревку.</w:t>
      </w:r>
    </w:p>
    <w:p w:rsidR="00FC5130" w:rsidRPr="00FC5130" w:rsidRDefault="00FC5130" w:rsidP="00FC513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Учитывать плотность ткани. Если кататься планируют пару раз в неделю, подойдет материал малой плотности, если - ежедневно, стоит купить с большой. Любителям ледяных горок лучше приобрести тюб с дном из пластика.</w:t>
      </w:r>
    </w:p>
    <w:p w:rsid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FC5130" w:rsidRPr="00FC5130" w:rsidRDefault="00FC5130" w:rsidP="00FC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b/>
          <w:bCs/>
          <w:color w:val="FF0000"/>
          <w:sz w:val="28"/>
          <w:szCs w:val="28"/>
          <w:lang w:val="ru-RU" w:eastAsia="ru-RU"/>
        </w:rPr>
        <w:t>Как накачать тюбинг?</w:t>
      </w:r>
    </w:p>
    <w:p w:rsidR="00FC5130" w:rsidRPr="00FC5130" w:rsidRDefault="00FC5130" w:rsidP="00FC5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Безопасность катающегося напрямую зависит от того, правильно ли накачен тюб. Что нужно знать о том, как надуть тюбинг? Инструкция очень простая:</w:t>
      </w:r>
    </w:p>
    <w:p w:rsidR="00FC5130" w:rsidRPr="00FC5130" w:rsidRDefault="00FC5130" w:rsidP="00FC513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Расстелить ч</w:t>
      </w:r>
      <w:bookmarkStart w:id="0" w:name="_GoBack"/>
      <w:bookmarkEnd w:id="0"/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ехол, выбрав ровную поверхность.</w:t>
      </w:r>
    </w:p>
    <w:p w:rsidR="00FC5130" w:rsidRPr="00FC5130" w:rsidRDefault="00FC5130" w:rsidP="00FC513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Разместить камеру так, чтобы клапан размещался внутрь и книзу.</w:t>
      </w:r>
    </w:p>
    <w:p w:rsidR="00FC5130" w:rsidRPr="00FC5130" w:rsidRDefault="00FC5130" w:rsidP="00FC513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Накачивать, пока камера полностью не заполнит футляр.</w:t>
      </w:r>
    </w:p>
    <w:p w:rsidR="00FC5130" w:rsidRPr="00FC5130" w:rsidRDefault="00FC5130" w:rsidP="00FC513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</w:pPr>
      <w:r w:rsidRPr="00FC5130">
        <w:rPr>
          <w:rFonts w:ascii="Times New Roman" w:eastAsia="Times New Roman" w:hAnsi="Times New Roman"/>
          <w:color w:val="4B0082"/>
          <w:sz w:val="28"/>
          <w:szCs w:val="28"/>
          <w:lang w:val="ru-RU" w:eastAsia="ru-RU"/>
        </w:rPr>
        <w:t>Отключить насос, проконтролировать непроницаемость клапана. Обязательно закрыть его или зашнуровать.</w:t>
      </w:r>
    </w:p>
    <w:p w:rsidR="00F70572" w:rsidRPr="00FC5130" w:rsidRDefault="00FC5130" w:rsidP="00FC5130">
      <w:pPr>
        <w:spacing w:after="0"/>
        <w:ind w:right="19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24175" cy="19814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613a5708e9aa2666c22091ae3327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00" cy="198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572" w:rsidRPr="00FC5130" w:rsidSect="00FC5130">
      <w:pgSz w:w="12240" w:h="15840"/>
      <w:pgMar w:top="851" w:right="1041" w:bottom="709" w:left="993" w:header="708" w:footer="708" w:gutter="0"/>
      <w:pgBorders w:offsetFrom="page">
        <w:top w:val="confettiOutline" w:sz="20" w:space="24" w:color="365F91" w:themeColor="accent1" w:themeShade="BF"/>
        <w:left w:val="confettiOutline" w:sz="20" w:space="24" w:color="365F91" w:themeColor="accent1" w:themeShade="BF"/>
        <w:bottom w:val="confettiOutline" w:sz="20" w:space="24" w:color="365F91" w:themeColor="accent1" w:themeShade="BF"/>
        <w:right w:val="confettiOutline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4E4"/>
      </v:shape>
    </w:pict>
  </w:numPicBullet>
  <w:abstractNum w:abstractNumId="0">
    <w:nsid w:val="024D659D"/>
    <w:multiLevelType w:val="multilevel"/>
    <w:tmpl w:val="4CFA7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48C4"/>
    <w:multiLevelType w:val="multilevel"/>
    <w:tmpl w:val="78D289F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DA0CB9"/>
    <w:multiLevelType w:val="multilevel"/>
    <w:tmpl w:val="69B0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32542"/>
    <w:multiLevelType w:val="multilevel"/>
    <w:tmpl w:val="8F2AE5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0695D"/>
    <w:multiLevelType w:val="hybridMultilevel"/>
    <w:tmpl w:val="BFDE3D52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9D466E5"/>
    <w:multiLevelType w:val="hybridMultilevel"/>
    <w:tmpl w:val="31E0DAB0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E9B33EC"/>
    <w:multiLevelType w:val="multilevel"/>
    <w:tmpl w:val="3D3A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73942"/>
    <w:multiLevelType w:val="multilevel"/>
    <w:tmpl w:val="D0B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D5B1C"/>
    <w:multiLevelType w:val="multilevel"/>
    <w:tmpl w:val="3880EC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57"/>
    <w:rsid w:val="000B463A"/>
    <w:rsid w:val="00174436"/>
    <w:rsid w:val="001C59D1"/>
    <w:rsid w:val="00233F60"/>
    <w:rsid w:val="002B5928"/>
    <w:rsid w:val="003B7D2E"/>
    <w:rsid w:val="00511A57"/>
    <w:rsid w:val="00567F57"/>
    <w:rsid w:val="00666D6D"/>
    <w:rsid w:val="007945D0"/>
    <w:rsid w:val="008209DC"/>
    <w:rsid w:val="00840F79"/>
    <w:rsid w:val="00AB3269"/>
    <w:rsid w:val="00AE7AA7"/>
    <w:rsid w:val="00BF2671"/>
    <w:rsid w:val="00C05F7A"/>
    <w:rsid w:val="00E66FBA"/>
    <w:rsid w:val="00EF570E"/>
    <w:rsid w:val="00F70572"/>
    <w:rsid w:val="00F80092"/>
    <w:rsid w:val="00FC5130"/>
    <w:rsid w:val="00FD3666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131C3-7224-45B3-9848-3E3C72A8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DC"/>
    <w:pPr>
      <w:spacing w:after="160" w:line="259" w:lineRule="auto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567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567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F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567F5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67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67F57"/>
    <w:rPr>
      <w:rFonts w:cs="Times New Roman"/>
      <w:b/>
      <w:bCs/>
    </w:rPr>
  </w:style>
  <w:style w:type="character" w:customStyle="1" w:styleId="copyright-span">
    <w:name w:val="copyright-span"/>
    <w:basedOn w:val="a0"/>
    <w:uiPriority w:val="99"/>
    <w:rsid w:val="00567F57"/>
    <w:rPr>
      <w:rFonts w:cs="Times New Roman"/>
    </w:rPr>
  </w:style>
  <w:style w:type="character" w:styleId="a5">
    <w:name w:val="Hyperlink"/>
    <w:basedOn w:val="a0"/>
    <w:uiPriority w:val="99"/>
    <w:semiHidden/>
    <w:rsid w:val="00567F5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C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2021-11-21T09:00:00Z</dcterms:created>
  <dcterms:modified xsi:type="dcterms:W3CDTF">2021-11-21T09:00:00Z</dcterms:modified>
</cp:coreProperties>
</file>